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4A21" w14:textId="77777777" w:rsidR="001812AB" w:rsidRPr="00622099" w:rsidRDefault="001812AB" w:rsidP="001812AB">
      <w:pPr>
        <w:jc w:val="center"/>
        <w:rPr>
          <w:b/>
          <w:bCs/>
          <w:u w:val="single"/>
        </w:rPr>
      </w:pPr>
      <w:r w:rsidRPr="00622099">
        <w:rPr>
          <w:b/>
          <w:bCs/>
          <w:u w:val="single"/>
        </w:rPr>
        <w:t>For Children</w:t>
      </w:r>
    </w:p>
    <w:p w14:paraId="41C6C7FA" w14:textId="77777777" w:rsidR="001812AB" w:rsidRDefault="001812AB" w:rsidP="001812AB"/>
    <w:p w14:paraId="01F2A28F" w14:textId="77777777" w:rsidR="001812AB" w:rsidRDefault="001812AB" w:rsidP="001812AB">
      <w:r w:rsidRPr="002C3CA6">
        <w:rPr>
          <w:b/>
          <w:bCs/>
        </w:rPr>
        <w:t>Childline links: Online with 1-2-1 chat or email counselling</w:t>
      </w:r>
      <w:r>
        <w:t xml:space="preserve"> at </w:t>
      </w:r>
      <w:hyperlink r:id="rId7" w:history="1">
        <w:r>
          <w:rPr>
            <w:rStyle w:val="Hyperlink"/>
          </w:rPr>
          <w:t>www.childline.org.uk</w:t>
        </w:r>
      </w:hyperlink>
    </w:p>
    <w:p w14:paraId="5452E82B" w14:textId="77777777" w:rsidR="001812AB" w:rsidRDefault="001812AB" w:rsidP="001812AB"/>
    <w:p w14:paraId="0BA19783" w14:textId="77777777" w:rsidR="001812AB" w:rsidRDefault="001812AB" w:rsidP="001812AB">
      <w:r w:rsidRPr="002C3CA6">
        <w:rPr>
          <w:b/>
          <w:bCs/>
        </w:rPr>
        <w:t xml:space="preserve">For d/Deaf children: </w:t>
      </w:r>
      <w:hyperlink r:id="rId8" w:history="1">
        <w:r>
          <w:rPr>
            <w:rStyle w:val="Hyperlink"/>
          </w:rPr>
          <w:t xml:space="preserve">Deaf Zone </w:t>
        </w:r>
      </w:hyperlink>
      <w:r>
        <w:t xml:space="preserve">and </w:t>
      </w:r>
      <w:hyperlink r:id="rId9" w:history="1">
        <w:r>
          <w:rPr>
            <w:rStyle w:val="Hyperlink"/>
          </w:rPr>
          <w:t>Sign Video Service</w:t>
        </w:r>
      </w:hyperlink>
      <w:hyperlink r:id="rId10" w:history="1">
        <w:r>
          <w:rPr>
            <w:rStyle w:val="Hyperlink"/>
          </w:rPr>
          <w:t xml:space="preserve"> </w:t>
        </w:r>
      </w:hyperlink>
    </w:p>
    <w:p w14:paraId="513E378F" w14:textId="77777777" w:rsidR="001812AB" w:rsidRDefault="001812AB" w:rsidP="001812AB"/>
    <w:p w14:paraId="5AE640EA" w14:textId="77777777" w:rsidR="001812AB" w:rsidRPr="00BE69C1" w:rsidRDefault="001812AB" w:rsidP="001812AB">
      <w:r w:rsidRPr="002C3CA6">
        <w:rPr>
          <w:b/>
          <w:bCs/>
        </w:rPr>
        <w:t>Kids area for support, advice and things to make and play</w:t>
      </w:r>
      <w:r>
        <w:t xml:space="preserve"> </w:t>
      </w:r>
      <w:hyperlink r:id="rId11" w:history="1">
        <w:r>
          <w:rPr>
            <w:rStyle w:val="Hyperlink"/>
          </w:rPr>
          <w:t>Childline | Childline</w:t>
        </w:r>
      </w:hyperlink>
      <w:r>
        <w:t xml:space="preserve"> &amp; </w:t>
      </w:r>
      <w:hyperlink r:id="rId12" w:history="1">
        <w:r>
          <w:rPr>
            <w:rStyle w:val="Hyperlink"/>
          </w:rPr>
          <w:t>Activities for kids at home | NSPCC</w:t>
        </w:r>
      </w:hyperlink>
    </w:p>
    <w:p w14:paraId="4E55344A" w14:textId="77777777" w:rsidR="001812AB" w:rsidRDefault="001812AB" w:rsidP="001812AB">
      <w:pPr>
        <w:rPr>
          <w:u w:val="single"/>
        </w:rPr>
      </w:pPr>
    </w:p>
    <w:p w14:paraId="35C3C836" w14:textId="77777777" w:rsidR="001812AB" w:rsidRDefault="001812AB" w:rsidP="001812AB">
      <w:hyperlink r:id="rId13" w:history="1">
        <w:r>
          <w:rPr>
            <w:rStyle w:val="Hyperlink"/>
          </w:rPr>
          <w:t>Buddy Zone</w:t>
        </w:r>
      </w:hyperlink>
      <w:r>
        <w:t> </w:t>
      </w:r>
      <w:r w:rsidRPr="002C3CA6">
        <w:rPr>
          <w:b/>
          <w:bCs/>
        </w:rPr>
        <w:t>for more safety advice for children</w:t>
      </w:r>
      <w:r>
        <w:t xml:space="preserve"> </w:t>
      </w:r>
    </w:p>
    <w:p w14:paraId="32E4847A" w14:textId="77777777" w:rsidR="001812AB" w:rsidRDefault="001812AB" w:rsidP="001812AB"/>
    <w:p w14:paraId="03BB1364" w14:textId="77777777" w:rsidR="001812AB" w:rsidRDefault="001812AB" w:rsidP="001812AB"/>
    <w:p w14:paraId="3AE3995A" w14:textId="77777777" w:rsidR="001812AB" w:rsidRDefault="001812AB" w:rsidP="001812AB"/>
    <w:p w14:paraId="487EEA1C" w14:textId="77777777" w:rsidR="001812AB" w:rsidRPr="00622099" w:rsidRDefault="001812AB" w:rsidP="001812AB">
      <w:pPr>
        <w:jc w:val="center"/>
        <w:rPr>
          <w:b/>
          <w:bCs/>
          <w:u w:val="single"/>
        </w:rPr>
      </w:pPr>
      <w:r w:rsidRPr="00622099">
        <w:rPr>
          <w:b/>
          <w:bCs/>
          <w:u w:val="single"/>
        </w:rPr>
        <w:t>For Parents</w:t>
      </w:r>
      <w:r>
        <w:rPr>
          <w:b/>
          <w:bCs/>
          <w:u w:val="single"/>
        </w:rPr>
        <w:t xml:space="preserve"> &amp; Carers</w:t>
      </w:r>
    </w:p>
    <w:p w14:paraId="47E81AE6" w14:textId="77777777" w:rsidR="001812AB" w:rsidRDefault="001812AB" w:rsidP="001812AB"/>
    <w:p w14:paraId="2E5CC485" w14:textId="77777777" w:rsidR="001812AB" w:rsidRPr="008552C2" w:rsidRDefault="001812AB" w:rsidP="001812AB">
      <w:pPr>
        <w:rPr>
          <w:shd w:val="clear" w:color="auto" w:fill="EBEBEB"/>
        </w:rPr>
      </w:pPr>
      <w:r>
        <w:rPr>
          <w:b/>
          <w:bCs/>
        </w:rPr>
        <w:t xml:space="preserve">It is up to all of us to keep children safe. Take our free, </w:t>
      </w:r>
      <w:proofErr w:type="gramStart"/>
      <w:r>
        <w:rPr>
          <w:b/>
          <w:bCs/>
        </w:rPr>
        <w:t>10 minute</w:t>
      </w:r>
      <w:proofErr w:type="gramEnd"/>
      <w:r>
        <w:rPr>
          <w:b/>
          <w:bCs/>
        </w:rPr>
        <w:t xml:space="preserve"> digital training and learn what to do if you’re ever worried about a child or their family:</w:t>
      </w:r>
      <w:r>
        <w:t xml:space="preserve"> </w:t>
      </w:r>
      <w:hyperlink r:id="rId14" w:history="1">
        <w:r>
          <w:rPr>
            <w:rStyle w:val="Hyperlink"/>
          </w:rPr>
          <w:t>Listen up, Speak up | NSPCC</w:t>
        </w:r>
      </w:hyperlink>
    </w:p>
    <w:p w14:paraId="37EBE96D" w14:textId="77777777" w:rsidR="001812AB" w:rsidRDefault="001812AB" w:rsidP="001812AB"/>
    <w:p w14:paraId="7066BC88" w14:textId="77777777" w:rsidR="001812AB" w:rsidRDefault="001812AB" w:rsidP="001812AB">
      <w:pPr>
        <w:rPr>
          <w:rStyle w:val="Hyperlink"/>
        </w:rPr>
      </w:pPr>
      <w:r w:rsidRPr="00A86A8A">
        <w:rPr>
          <w:b/>
          <w:bCs/>
        </w:rPr>
        <w:t>Online safety workshops for parents/carers:</w:t>
      </w:r>
      <w:r>
        <w:t xml:space="preserve"> </w:t>
      </w:r>
      <w:hyperlink r:id="rId15" w:history="1">
        <w:r w:rsidRPr="00814FD0">
          <w:rPr>
            <w:rStyle w:val="Hyperlink"/>
          </w:rPr>
          <w:t>https</w:t>
        </w:r>
      </w:hyperlink>
      <w:hyperlink r:id="rId16" w:history="1">
        <w:r>
          <w:rPr>
            <w:rStyle w:val="Hyperlink"/>
          </w:rPr>
          <w:t>://www.nspcc.org.uk/keeping-children-safe/online-safety/free-online-safety-group-workshops/</w:t>
        </w:r>
      </w:hyperlink>
    </w:p>
    <w:p w14:paraId="305BA79E" w14:textId="77777777" w:rsidR="001812AB" w:rsidRDefault="001812AB" w:rsidP="001812AB">
      <w:pPr>
        <w:rPr>
          <w:rStyle w:val="Hyperlink"/>
        </w:rPr>
      </w:pPr>
    </w:p>
    <w:p w14:paraId="473A15C4" w14:textId="77777777" w:rsidR="001812AB" w:rsidRDefault="001812AB" w:rsidP="001812AB">
      <w:r w:rsidRPr="00A86A8A">
        <w:rPr>
          <w:b/>
          <w:bCs/>
        </w:rPr>
        <w:t>Online Safety information packs for parents/carers</w:t>
      </w:r>
      <w:r>
        <w:t xml:space="preserve"> </w:t>
      </w:r>
      <w:hyperlink r:id="rId17" w:history="1">
        <w:r>
          <w:rPr>
            <w:rStyle w:val="Hyperlink"/>
          </w:rPr>
          <w:t xml:space="preserve">Help keep children safe online with </w:t>
        </w:r>
        <w:proofErr w:type="spellStart"/>
        <w:r>
          <w:rPr>
            <w:rStyle w:val="Hyperlink"/>
          </w:rPr>
          <w:t>Techosaurus</w:t>
        </w:r>
        <w:proofErr w:type="spellEnd"/>
        <w:r>
          <w:rPr>
            <w:rStyle w:val="Hyperlink"/>
          </w:rPr>
          <w:t>! | NSPCC</w:t>
        </w:r>
      </w:hyperlink>
    </w:p>
    <w:p w14:paraId="1A61D0FA" w14:textId="77777777" w:rsidR="001812AB" w:rsidRDefault="001812AB" w:rsidP="001812AB"/>
    <w:p w14:paraId="359AD951" w14:textId="77777777" w:rsidR="001812AB" w:rsidRDefault="001812AB" w:rsidP="001812AB">
      <w:r w:rsidRPr="00A86A8A">
        <w:rPr>
          <w:b/>
          <w:bCs/>
        </w:rPr>
        <w:t xml:space="preserve">Support for </w:t>
      </w:r>
      <w:proofErr w:type="gramStart"/>
      <w:r w:rsidRPr="00A86A8A">
        <w:rPr>
          <w:b/>
          <w:bCs/>
        </w:rPr>
        <w:t>parents</w:t>
      </w:r>
      <w:proofErr w:type="gramEnd"/>
      <w:r w:rsidRPr="00A86A8A">
        <w:rPr>
          <w:b/>
          <w:bCs/>
        </w:rPr>
        <w:t xml:space="preserve"> hub:</w:t>
      </w:r>
      <w:r>
        <w:t xml:space="preserve"> </w:t>
      </w:r>
      <w:hyperlink r:id="rId18" w:history="1">
        <w:r>
          <w:rPr>
            <w:rStyle w:val="Hyperlink"/>
          </w:rPr>
          <w:t>Support &amp; advice for parents | NSPCC</w:t>
        </w:r>
      </w:hyperlink>
    </w:p>
    <w:p w14:paraId="108FD1BE" w14:textId="77777777" w:rsidR="001812AB" w:rsidRDefault="001812AB" w:rsidP="001812AB"/>
    <w:p w14:paraId="786E2D47" w14:textId="77777777" w:rsidR="001812AB" w:rsidRDefault="001812AB" w:rsidP="001812AB">
      <w:r w:rsidRPr="00A86A8A">
        <w:rPr>
          <w:b/>
          <w:bCs/>
        </w:rPr>
        <w:t>SEND Support:</w:t>
      </w:r>
      <w:r>
        <w:t xml:space="preserve"> </w:t>
      </w:r>
      <w:hyperlink r:id="rId19" w:history="1">
        <w:r>
          <w:rPr>
            <w:rStyle w:val="Hyperlink"/>
          </w:rPr>
          <w:t>Online safety for children with SEND | NSPCC</w:t>
        </w:r>
      </w:hyperlink>
    </w:p>
    <w:p w14:paraId="35CBF308" w14:textId="77777777" w:rsidR="001812AB" w:rsidRDefault="001812AB" w:rsidP="001812AB"/>
    <w:p w14:paraId="6C3745A8" w14:textId="77777777" w:rsidR="001812AB" w:rsidRDefault="001812AB" w:rsidP="001812AB">
      <w:r>
        <w:rPr>
          <w:b/>
          <w:bCs/>
        </w:rPr>
        <w:t xml:space="preserve">Right from birth, every time you play with your child, use silly voices, or even sing, you are not just bonding, you are building their brain: </w:t>
      </w:r>
      <w:hyperlink r:id="rId20" w:history="1">
        <w:r>
          <w:rPr>
            <w:rStyle w:val="Hyperlink"/>
          </w:rPr>
          <w:t>Look, Say, Sing, Play - Brain-building tips | NSPCC</w:t>
        </w:r>
      </w:hyperlink>
    </w:p>
    <w:p w14:paraId="1F783060" w14:textId="77777777" w:rsidR="001812AB" w:rsidRDefault="001812AB" w:rsidP="001812AB"/>
    <w:p w14:paraId="60E48D8B" w14:textId="77777777" w:rsidR="001812AB" w:rsidRDefault="001812AB" w:rsidP="001812AB">
      <w:hyperlink r:id="rId21" w:history="1">
        <w:r>
          <w:rPr>
            <w:rStyle w:val="Hyperlink"/>
          </w:rPr>
          <w:t>Singing Day | Look Say Sing Play | NSPCC (youtube.com)</w:t>
        </w:r>
      </w:hyperlink>
    </w:p>
    <w:p w14:paraId="3B16EFF4" w14:textId="77777777" w:rsidR="001812AB" w:rsidRDefault="001812AB" w:rsidP="001812AB"/>
    <w:p w14:paraId="7A00310A" w14:textId="77777777" w:rsidR="001812AB" w:rsidRDefault="001812AB" w:rsidP="001812AB">
      <w:r w:rsidRPr="00916320">
        <w:rPr>
          <w:b/>
          <w:bCs/>
        </w:rPr>
        <w:t xml:space="preserve">Talk PANTS with your children: </w:t>
      </w:r>
      <w:hyperlink r:id="rId22" w:history="1">
        <w:r>
          <w:rPr>
            <w:rStyle w:val="Hyperlink"/>
          </w:rPr>
          <w:t xml:space="preserve">Let's talk PANTS with </w:t>
        </w:r>
        <w:proofErr w:type="spellStart"/>
        <w:r>
          <w:rPr>
            <w:rStyle w:val="Hyperlink"/>
          </w:rPr>
          <w:t>Pantosaurus</w:t>
        </w:r>
        <w:proofErr w:type="spellEnd"/>
        <w:r>
          <w:rPr>
            <w:rStyle w:val="Hyperlink"/>
          </w:rPr>
          <w:t>! | NSPCC</w:t>
        </w:r>
      </w:hyperlink>
    </w:p>
    <w:p w14:paraId="74663ED2" w14:textId="77777777" w:rsidR="001812AB" w:rsidRDefault="001812AB" w:rsidP="001812AB">
      <w:r>
        <w:t xml:space="preserve"> </w:t>
      </w:r>
    </w:p>
    <w:p w14:paraId="1184F79A" w14:textId="77777777" w:rsidR="002A6BB0" w:rsidRDefault="002A6BB0">
      <w:bookmarkStart w:id="0" w:name="_GoBack"/>
      <w:bookmarkEnd w:id="0"/>
    </w:p>
    <w:sectPr w:rsidR="002A6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AB"/>
    <w:rsid w:val="001812AB"/>
    <w:rsid w:val="002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E57A"/>
  <w15:chartTrackingRefBased/>
  <w15:docId w15:val="{850A419C-65D9-44B1-BE02-59A4C91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2AB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2AB"/>
    <w:rPr>
      <w:color w:val="33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info-advice/bullying-abuse-safety/deaf-zone/?in_type=under12service" TargetMode="External"/><Relationship Id="rId13" Type="http://schemas.openxmlformats.org/officeDocument/2006/relationships/hyperlink" Target="https://www.childline.org.uk/toolbox/buddy-zone/?in_type=under12service" TargetMode="External"/><Relationship Id="rId18" Type="http://schemas.openxmlformats.org/officeDocument/2006/relationships/hyperlink" Target="https://www.nspcc.org.uk/keeping-children-safe/support-for-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KySkBRvJxNw" TargetMode="External"/><Relationship Id="rId7" Type="http://schemas.openxmlformats.org/officeDocument/2006/relationships/hyperlink" Target="http://www.childline.org.uk/" TargetMode="External"/><Relationship Id="rId12" Type="http://schemas.openxmlformats.org/officeDocument/2006/relationships/hyperlink" Target="https://www.nspcc.org.uk/keeping-children-safe/support-for-parents/safety/activities-safety-kids/" TargetMode="External"/><Relationship Id="rId17" Type="http://schemas.openxmlformats.org/officeDocument/2006/relationships/hyperlink" Target="https://www.nspcc.org.uk/keeping-children-safe/support-for-parents/techosaur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pcc.org.uk/keeping-children-safe/online-safety/free-online-safety-group-workshops/" TargetMode="External"/><Relationship Id="rId20" Type="http://schemas.openxmlformats.org/officeDocument/2006/relationships/hyperlink" Target="https://www.nspcc.org.uk/keeping-children-safe/support-for-parents/look-say-sing-pla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ldline.org.uk/kid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ildline.org.uk/info-advice/bullying-abuse-safety/deaf-zone/" TargetMode="External"/><Relationship Id="rId19" Type="http://schemas.openxmlformats.org/officeDocument/2006/relationships/hyperlink" Target="https://www.nspcc.org.uk/keeping-children-safe/online-safety/online-safety-families-children-with-sen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ildline.org.uk/info-advice/bullying-abuse-safety/deaf-zone/" TargetMode="External"/><Relationship Id="rId14" Type="http://schemas.openxmlformats.org/officeDocument/2006/relationships/hyperlink" Target="https://www.nspcc.org.uk/support-us/listen-up-speak-up/" TargetMode="External"/><Relationship Id="rId22" Type="http://schemas.openxmlformats.org/officeDocument/2006/relationships/hyperlink" Target="https://www.nspcc.org.uk/keeping-children-safe/support-for-parents/pants-underwear-r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E0D50629964791EA6E8FBE13E5D7" ma:contentTypeVersion="16" ma:contentTypeDescription="Create a new document." ma:contentTypeScope="" ma:versionID="ae4f044279c3a20320a7eab0267c8500">
  <xsd:schema xmlns:xsd="http://www.w3.org/2001/XMLSchema" xmlns:xs="http://www.w3.org/2001/XMLSchema" xmlns:p="http://schemas.microsoft.com/office/2006/metadata/properties" xmlns:ns3="981d2601-ac4a-494f-8100-c02fa7025f74" xmlns:ns4="c500f761-2eb1-4f3f-b9d5-6c6925212c89" targetNamespace="http://schemas.microsoft.com/office/2006/metadata/properties" ma:root="true" ma:fieldsID="5aa8b975f2c4c44f02f743aff1ccdee0" ns3:_="" ns4:_="">
    <xsd:import namespace="981d2601-ac4a-494f-8100-c02fa7025f74"/>
    <xsd:import namespace="c500f761-2eb1-4f3f-b9d5-6c6925212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2601-ac4a-494f-8100-c02fa702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f761-2eb1-4f3f-b9d5-6c6925212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d2601-ac4a-494f-8100-c02fa7025f74" xsi:nil="true"/>
  </documentManagement>
</p:properties>
</file>

<file path=customXml/itemProps1.xml><?xml version="1.0" encoding="utf-8"?>
<ds:datastoreItem xmlns:ds="http://schemas.openxmlformats.org/officeDocument/2006/customXml" ds:itemID="{FFCC4DA9-9F92-49DD-9F2F-BC5EDFD1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2601-ac4a-494f-8100-c02fa7025f74"/>
    <ds:schemaRef ds:uri="c500f761-2eb1-4f3f-b9d5-6c692521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9DA33-6D17-4638-BC90-68F3B59DF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47931-7F22-47A2-BF1C-B5E573237201}">
  <ds:schemaRefs>
    <ds:schemaRef ds:uri="http://www.w3.org/XML/1998/namespace"/>
    <ds:schemaRef ds:uri="http://schemas.microsoft.com/office/2006/metadata/properties"/>
    <ds:schemaRef ds:uri="http://purl.org/dc/dcmitype/"/>
    <ds:schemaRef ds:uri="981d2601-ac4a-494f-8100-c02fa7025f74"/>
    <ds:schemaRef ds:uri="http://purl.org/dc/terms/"/>
    <ds:schemaRef ds:uri="c500f761-2eb1-4f3f-b9d5-6c6925212c8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McNulty</dc:creator>
  <cp:keywords/>
  <dc:description/>
  <cp:lastModifiedBy>Morag McNulty</cp:lastModifiedBy>
  <cp:revision>1</cp:revision>
  <dcterms:created xsi:type="dcterms:W3CDTF">2024-07-04T15:00:00Z</dcterms:created>
  <dcterms:modified xsi:type="dcterms:W3CDTF">2024-07-04T15:00:00Z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0x010100CCCFE0D50629964791EA6E8FBE13E5D7</vt:lpwstr>
  </property>
</Properties>
</file>