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bookmarkStart w:id="0" w:name="_GoBack"/>
      <w:bookmarkEnd w:id="0"/>
      <w:r w:rsidRPr="00DE622E">
        <w:rPr>
          <w:rFonts w:ascii="Calibri" w:hAnsi="Calibri" w:cs="Calibri"/>
          <w:color w:val="201F1E"/>
          <w:sz w:val="28"/>
          <w:szCs w:val="22"/>
        </w:rPr>
        <w:t>Go Noodle – </w:t>
      </w:r>
      <w:hyperlink r:id="rId6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https://www.gonoodle.com/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Movement and mindfulness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The Body Coach (Joe Wick) – </w:t>
      </w:r>
      <w:hyperlink r:id="rId7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https://www.youtube.com/playlist?list=PLyCLoPd4VxBvPHOpzoEk5onAEbq40g2-k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 - YouTube workouts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proofErr w:type="spellStart"/>
      <w:r w:rsidRPr="00DE622E">
        <w:rPr>
          <w:rFonts w:ascii="Calibri" w:hAnsi="Calibri" w:cs="Calibri"/>
          <w:color w:val="201F1E"/>
          <w:sz w:val="28"/>
          <w:szCs w:val="22"/>
        </w:rPr>
        <w:t>Supermovers</w:t>
      </w:r>
      <w:proofErr w:type="spellEnd"/>
      <w:r w:rsidRPr="00DE622E">
        <w:rPr>
          <w:rFonts w:ascii="Calibri" w:hAnsi="Calibri" w:cs="Calibri"/>
          <w:color w:val="201F1E"/>
          <w:sz w:val="28"/>
          <w:szCs w:val="22"/>
        </w:rPr>
        <w:t xml:space="preserve"> – </w:t>
      </w:r>
      <w:hyperlink r:id="rId8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https://www.bbc.co.uk/teach/supermovers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- Active learning opportunities. A great learning resource to keep working on spellings, times table and other curriculum areas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Sport England – </w:t>
      </w:r>
      <w:hyperlink r:id="rId9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https://www.sportengland.org/news/how-stay-active-while-youre-home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Lots of further links and ideas to stay active whilst you’re at home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Cosmic Yoga – </w:t>
      </w:r>
      <w:hyperlink r:id="rId10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https://www.youtube.com/user/CosmicKidsYoga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 - YouTube channel – activities ranging from 5 – 30 minutes. Easily to follow yoga and mindfulness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Disney – Wake Up Shake Up – </w:t>
      </w:r>
      <w:hyperlink r:id="rId11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https://www.nhs.uk/10-minute-shake-up/shake-ups</w:t>
        </w:r>
      </w:hyperlink>
      <w:r w:rsidRPr="00DE622E">
        <w:rPr>
          <w:rFonts w:ascii="Calibri" w:hAnsi="Calibri" w:cs="Calibri"/>
          <w:color w:val="201F1E"/>
          <w:sz w:val="28"/>
          <w:szCs w:val="22"/>
        </w:rPr>
        <w:t>  - Short games to keep children active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Disney Dance along - </w:t>
      </w:r>
      <w:hyperlink r:id="rId12" w:tgtFrame="_blank" w:history="1">
        <w:r w:rsidRPr="00DE622E">
          <w:rPr>
            <w:rStyle w:val="Hyperlink"/>
            <w:rFonts w:ascii="Calibri" w:hAnsi="Calibri" w:cs="Calibri"/>
            <w:sz w:val="28"/>
            <w:szCs w:val="22"/>
            <w:bdr w:val="none" w:sz="0" w:space="0" w:color="auto" w:frame="1"/>
          </w:rPr>
          <w:t>https://www.thisgirlcan.co.uk/activities/disney-workouts/</w:t>
        </w:r>
      </w:hyperlink>
    </w:p>
    <w:p w:rsidR="00DE622E" w:rsidRPr="00DE622E" w:rsidRDefault="00DE622E" w:rsidP="00DE62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2"/>
        </w:rPr>
      </w:pPr>
      <w:r w:rsidRPr="00DE622E">
        <w:rPr>
          <w:rFonts w:ascii="Calibri" w:hAnsi="Calibri" w:cs="Calibri"/>
          <w:color w:val="201F1E"/>
          <w:sz w:val="28"/>
          <w:szCs w:val="22"/>
        </w:rPr>
        <w:t> </w:t>
      </w:r>
    </w:p>
    <w:p w:rsidR="00D07DE0" w:rsidRPr="00DE622E" w:rsidRDefault="00905BED">
      <w:pPr>
        <w:rPr>
          <w:sz w:val="28"/>
        </w:rPr>
      </w:pPr>
    </w:p>
    <w:sectPr w:rsidR="00D07DE0" w:rsidRPr="00DE622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ED" w:rsidRDefault="00905BED" w:rsidP="00DE622E">
      <w:pPr>
        <w:spacing w:after="0" w:line="240" w:lineRule="auto"/>
      </w:pPr>
      <w:r>
        <w:separator/>
      </w:r>
    </w:p>
  </w:endnote>
  <w:endnote w:type="continuationSeparator" w:id="0">
    <w:p w:rsidR="00905BED" w:rsidRDefault="00905BED" w:rsidP="00DE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ED" w:rsidRDefault="00905BED" w:rsidP="00DE622E">
      <w:pPr>
        <w:spacing w:after="0" w:line="240" w:lineRule="auto"/>
      </w:pPr>
      <w:r>
        <w:separator/>
      </w:r>
    </w:p>
  </w:footnote>
  <w:footnote w:type="continuationSeparator" w:id="0">
    <w:p w:rsidR="00905BED" w:rsidRDefault="00905BED" w:rsidP="00DE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2E" w:rsidRPr="00DE622E" w:rsidRDefault="00DE622E" w:rsidP="00DE622E">
    <w:pPr>
      <w:pStyle w:val="Header"/>
      <w:jc w:val="center"/>
      <w:rPr>
        <w:b/>
        <w:u w:val="single"/>
      </w:rPr>
    </w:pPr>
    <w:r w:rsidRPr="00DE622E">
      <w:rPr>
        <w:b/>
        <w:u w:val="single"/>
      </w:rPr>
      <w:t>Wellbeing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2E"/>
    <w:rsid w:val="000867C1"/>
    <w:rsid w:val="00642008"/>
    <w:rsid w:val="00905BED"/>
    <w:rsid w:val="00DE622E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D8FE3-559E-49CB-AD28-F02DF4D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62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2E"/>
  </w:style>
  <w:style w:type="paragraph" w:styleId="Footer">
    <w:name w:val="footer"/>
    <w:basedOn w:val="Normal"/>
    <w:link w:val="FooterChar"/>
    <w:uiPriority w:val="99"/>
    <w:unhideWhenUsed/>
    <w:rsid w:val="00DE6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yCLoPd4VxBvPHOpzoEk5onAEbq40g2-k" TargetMode="External"/><Relationship Id="rId12" Type="http://schemas.openxmlformats.org/officeDocument/2006/relationships/hyperlink" Target="https://www.thisgirlcan.co.uk/activities/disney-workou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noodle.com/" TargetMode="External"/><Relationship Id="rId11" Type="http://schemas.openxmlformats.org/officeDocument/2006/relationships/hyperlink" Target="https://www.nhs.uk/10-minute-shake-up/shake-up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CosmicKidsYog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england.org/news/how-stay-active-while-youre-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Mercury AVS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Brooks</dc:creator>
  <cp:keywords/>
  <dc:description/>
  <cp:lastModifiedBy>Richard Sammels-Moore (Childrens Services)</cp:lastModifiedBy>
  <cp:revision>2</cp:revision>
  <dcterms:created xsi:type="dcterms:W3CDTF">2020-04-30T16:08:00Z</dcterms:created>
  <dcterms:modified xsi:type="dcterms:W3CDTF">2020-04-30T16:08:00Z</dcterms:modified>
</cp:coreProperties>
</file>